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71" w:rsidRDefault="0099383D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08. </w:t>
      </w:r>
      <w:r w:rsidRPr="00B92D0E">
        <w:rPr>
          <w:rFonts w:ascii="Times New Roman" w:hAnsi="Times New Roman" w:cs="Times New Roman"/>
          <w:b/>
          <w:sz w:val="24"/>
          <w:szCs w:val="24"/>
        </w:rPr>
        <w:t>ОБЩАЯ ПСИХОЛОГИЧЕСКАЯ ПОДГОТОВКА СПОРТСМЕНА К СОРЕВНОВАНИЯМ</w:t>
      </w:r>
    </w:p>
    <w:p w:rsidR="0099383D" w:rsidRPr="00B92D0E" w:rsidRDefault="0099383D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Давно доказано, что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Действительно, чтобы реализовать в полной мере свои физические, технические и тактические способности, навыки и умения, а кроме того, вскрыть резервные возможности как обязательный элемент соревнования, спортсмену необходимо психологически готовиться к определенным условиям спортивной деятельности. Психологические особенности соревнований, закономерности, причины и динамика предсоревновательных состояний определяют высокие требования к психике спортсмена. Все то, что было отработано и накоплено в процессе обучения и тренировок в течение месяцев или лет, может быть растеряно в считанные минуты, а порой и секунды перед стартом или в ходе спортивной борьбы. Поэтому следует помнить, что психологическая подготовка спортсмена к соревнованиям есть важный и обязательный элемент обучения и тренировки.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Психика, сознание и личностные качества человека не только проявляются, но и формируются в деятельности. Соревновательная деятельность – это особый вид деятельности человека, который может осуществляться только при определенных условиях: соревнования должны быть соревнованиями.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Естественно, что лучшей школой психологической подготовки является участие спортсмена в соревнованиях. Соревновательный опыт в спорте – важнейший элемент надежности спортсмена. Но каждое соревнование – это и разрядка накопленного нервно-психического потенциала и нередко причина значительных физических и духовных травм. К тому же, </w:t>
      </w:r>
      <w:proofErr w:type="gramStart"/>
      <w:r w:rsidRPr="00D26A71">
        <w:rPr>
          <w:rFonts w:ascii="Times New Roman" w:hAnsi="Times New Roman" w:cs="Times New Roman"/>
          <w:sz w:val="24"/>
          <w:szCs w:val="24"/>
        </w:rPr>
        <w:t>участие в соревнованиях это</w:t>
      </w:r>
      <w:proofErr w:type="gramEnd"/>
      <w:r w:rsidRPr="00D26A71">
        <w:rPr>
          <w:rFonts w:ascii="Times New Roman" w:hAnsi="Times New Roman" w:cs="Times New Roman"/>
          <w:sz w:val="24"/>
          <w:szCs w:val="24"/>
        </w:rPr>
        <w:t xml:space="preserve">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Следовательно,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 Ее целью необходимо считать адаптацию к соревновательным ситуациям, совершенствование и оптимизацию реактивности отражения и ответной реакции на специфичные экстремальные условия деятельности.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В спорте существует понятие «классификация соревнований», которая предусматривает их разделение по видам: чемпионаты, первенства, кубковые соревнования, классификационные, отборочные, предварительные и т.п.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осуществляются два типа психологической подготовки спортсменов к соревнованиям: общая и специальная к конкретному соревнованию СНОСКА: См.: Психология: Учеб. для ИФК. – Указ. изд.)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Основные критерии спортивного характера: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стабильность выступлений на соревнованиях;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улучшение результатов от соревнований к соревнованиям;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lastRenderedPageBreak/>
        <w:t>более высокие результаты в период соревнований по сравнению с тренировочными;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лучшие результаты, чем в предварительном выступлении.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Психологическая готовность спортсмена к соревнованиям определяется: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уверенностью спортсмена в себе, в своих силах как одной из сторон отношения к себе, обеспечивающей активность, надежность действий, помехоустойчивость;</w:t>
      </w:r>
    </w:p>
    <w:p w:rsidR="00D26A71" w:rsidRPr="00D26A71" w:rsidRDefault="00D26A71" w:rsidP="00E2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Единство этих черт спортивного характера обусловливает состояние спокойной боевой уверенности.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Процесс воспитания в структуре общей психологической подготовки спортсменов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Общим принципом методики психологической подготовки спортсмена является воздействие как на сознание, так и на подсознание. Методы и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психопедагогические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мероприятия должны использоваться с учетом уровней воздействия на организм и поведение человека.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Лекции и беседы направлены на психологическое образование спортсменов. Их содержание должно включать в себя: объяснение особенностей психических состояний, характерных для спорта; обучение специфическим приемам, поведенческим актам и т.п. Следует помнить, что основным методом воздействия на сознание спортсмена является убеждение.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Беседы с другими людьми при спортсменах. Содержание бесед косвенно направлено на спортсмена. В данном случае основной метод воздействия – </w:t>
      </w:r>
      <w:r w:rsidRPr="00E25CF0">
        <w:rPr>
          <w:rFonts w:ascii="Times New Roman" w:hAnsi="Times New Roman" w:cs="Times New Roman"/>
          <w:b/>
          <w:sz w:val="24"/>
          <w:szCs w:val="24"/>
        </w:rPr>
        <w:t>косвенное внушение.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CF0">
        <w:rPr>
          <w:rFonts w:ascii="Times New Roman" w:hAnsi="Times New Roman" w:cs="Times New Roman"/>
          <w:b/>
          <w:sz w:val="24"/>
          <w:szCs w:val="24"/>
        </w:rPr>
        <w:t>Гетеротренинг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(сеанс обучения аутогенной тренировке). В состоянии расслабления спортсмены изучают и повторяют специально разработанные формулы самовнушения.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Внушенный отдых.</w:t>
      </w:r>
      <w:r w:rsidRPr="00D26A71">
        <w:rPr>
          <w:rFonts w:ascii="Times New Roman" w:hAnsi="Times New Roman" w:cs="Times New Roman"/>
          <w:sz w:val="24"/>
          <w:szCs w:val="24"/>
        </w:rPr>
        <w:t xml:space="preserve"> Спортсмену внушается покой, отдых в состоянии полного расслабления при ощущении приятной тяжести тела и тепла в мышцах. В состоянии полудремоты он воспринимает словесные формулы (не повторяя и не противодействуя, не напрягаясь и не отвлекаясь). Метод воздействия – внушение, воздействие на сознательный и подсознательный уровни.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Внушенный сон (гипноз)</w:t>
      </w:r>
      <w:r w:rsidRPr="00D26A71">
        <w:rPr>
          <w:rFonts w:ascii="Times New Roman" w:hAnsi="Times New Roman" w:cs="Times New Roman"/>
          <w:sz w:val="24"/>
          <w:szCs w:val="24"/>
        </w:rPr>
        <w:t xml:space="preserve"> с сохранением высокой восприимчивости спортсмена к тому, что говорит ведущий. Воздействие на подсознание. Метод – императивное внушение.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6. Аутотренинг</w:t>
      </w:r>
      <w:r w:rsidRPr="00D26A71">
        <w:rPr>
          <w:rFonts w:ascii="Times New Roman" w:hAnsi="Times New Roman" w:cs="Times New Roman"/>
          <w:sz w:val="24"/>
          <w:szCs w:val="24"/>
        </w:rPr>
        <w:t xml:space="preserve">. Самостоятельное, без посторонней помощи использование заранее подготовленных или изученных ранее внушений в состоянии глубокого расслабления. Целью является перевод внушений в самовнушения, совершенствование механизмов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. Метод -самовнушение.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Размышления и рассуждения.</w:t>
      </w:r>
      <w:r w:rsidRPr="00D26A71">
        <w:rPr>
          <w:rFonts w:ascii="Times New Roman" w:hAnsi="Times New Roman" w:cs="Times New Roman"/>
          <w:sz w:val="24"/>
          <w:szCs w:val="24"/>
        </w:rPr>
        <w:t xml:space="preserve"> Это способы перевода внушений в самовнушения, но только методом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самоубеждения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Комплексное использование данных методов совершенствует систему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спортсмена. В последующем (в период соревнований) это облегчает работу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саморегуляторных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механизмов сознания, так как снижается негативное влияние подсознания.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Процесс самовоспитания в структуре общей психологической подготовки спортсменов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Процесс воспитания будет мало эффективным, если спортсмен не занимается самовоспитанием.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lastRenderedPageBreak/>
        <w:t xml:space="preserve">Побуждение к самовоспитанию осуществляется через обучение приемам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. Некоторые из приемов очень простые. Их необходимо просто запомнить и применять в нужный момент. Эти способы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называют отключение и переключение. Регулирующую функцию здесь выполняют образы отражаемого и отношение к ним, которые сложились у спортсмена. Доминантный очаг уменьшается в результате создания нового очага возбуждения при сосредоточении на каких-то объектах внешнего мира. Эффективность снижения напряженности будет тем выше, чем привлекательнее объект наблюдения. Цель отключения и переключения состоит в том, чтобы спортсмен осуществлял длительное удержание направленного сознания в русле, далеком от травмирующей ситуации. В данном случае приемы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базируются на отражении спортсменом (основной функцией сознания является отражение) окружающего материального мира.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Существуют способы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, связанные с отражением своего физического «Я». Они в наибольшей мере насыщены специальными приемами.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1. Контроль и регуляция тонуса мимических мышц.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Этот прием требует специальной тренировки. Наибольший эффект достигается, если в процессе овладения данным приемом спортсмен проверяет и закрепляет его в разнообразных жизненных ситуациях. Основным из критериев овладения этим приемом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является способность ощущать свое лицо в виде маски (отсутствие мышечного напряжения).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2. Контроль и регуляция мышечной системы спортсменов.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Психическая напряженность всегда вызывает ее избыточное напряжение. Тренировка в расслаблении мышц осуществляется с помощью словесных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самоприказов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, самовнушений, способствующих сосредоточенности сознания на определенных группах мышц.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3. Контроль и регуляция темпа движений и речи.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Эмоциональная напряженность, наряду с мышечной скованностью, выражается в повышении привычного темпа движений и речи, при этом спортсмен начинает суетиться, беспричинно торопиться. В этом случае управление своим состоянием сводится к стремлению избавиться от суетливости, наладить четкий ритм своей деятельности, исключить необходимость спешки.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4. Специальные дыхательные упражнения.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Спокойное, ровное и глубокое дыхание способствует снижению напряжения. Усвоенное и хорошо закрепленное ритмичное дыхание оказывается высоко эффективным способом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эмоционального напряжения.</w:t>
      </w:r>
    </w:p>
    <w:p w:rsidR="00D26A71" w:rsidRPr="00E25CF0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CF0">
        <w:rPr>
          <w:rFonts w:ascii="Times New Roman" w:hAnsi="Times New Roman" w:cs="Times New Roman"/>
          <w:b/>
          <w:sz w:val="24"/>
          <w:szCs w:val="24"/>
        </w:rPr>
        <w:t>5. Разрядка.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Этот прием дает «выход» эмоциональному напряжению. Как прием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, разрядка реализуется обычно в специфических формах разминки (выполнение определенного упражнения в полную силу).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Наиболее эффективны способы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, связанные с отражением своего духовного «Я» (направление сознания на самого себя). Для них характерны разнообразные приемы.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1. Отвлечение путем сюжетных представлений и воображений.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Уметь воссоздать и удержать в сознании картины прошлого (связанные с ощущением спокойствия и уверенности) очень важно для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эмоциональных состояний.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2. Самовнушение.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В процессе спортивной деятельности спортсмен может давать себе наставления, приказы, обращаться к себе с просьбой и т.д. (в основе этого приема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лежит принцип использования словесных формул).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Самоубеждение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Это своеобразная психотерапия, когда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осуществляется в разговорах с самим собой или с кем-то другим.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lastRenderedPageBreak/>
        <w:t xml:space="preserve">Следует выделить способы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>, в основе которых лежит отражение спортсменом своего социального «Я». Для них характерны два приема.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1. Регулирование цели.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Это умение вовремя поставить цель в точном соответствии со своими возможностями, отодвинуть ее в состоянии эмоциональной напряженности, а потом вновь актуализировать ее, когда придет время, что доступно только спортсмену с многолетним спортивным стажем и значительным опытом выступлений на соревнованиях.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2. Ритуал предсоревновательного поведения. В его основе лежат определенные стереотипы, вследствие чего нарушать его или изменять, особенно на крупных соревнованиях, нецелесообразно, так что его выполнение уже само по себе становится успокаивающим фактором.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Упражнения в структуре общей психологической подготовки спортсменов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Действенную помощь в осуществлении психологической подготовки спортсменов к соревнованиям оказывает такой прием, как использование в процессе тренировок специальных упражнений, позволяющих постепенно привыкать к соревновательным условиям.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Действительно, самым эффективным способом психологической подготовки спортсмена к успешному выступлению в соревнованиях является участие в соревнованиях. Для того чтобы решить эту противоречивую задачу, необходимо реализовать соревновательные условия в учебно-тренировочном процессе. Известно, что соревновательные упражнения достаточно часто и эффективно используются тренерами в ходе подготовки спортсменов: как при осуществлении технической и физической подготовок, так и при передаче специальных знаний. Существуют методы обучения и тренировки спортсменов в целях подготовки их к выполнению целостной соревновательной деятельности: учебные игры в баскетболе, футболе и т.д.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Кроме того, необходимо использовать следующие способы психологической подготовки спортсменов к соревнованиям (СНОСКА: См.: 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Е.Н. Психология спорта: Учеб. пособие для студ. фак. физкультуры. – Тольятти, 1997):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1. Контрольные мероприятия.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Проводятся в виде соревнований в определенном спортивном коллективе (внутригрупповые соревнования), для которых характерны следующие элементы психологической напряженности: спортивная конкуренция, стремление каждого спортсмена к победе, соревновательный дух, желание показать высокие спортивные результаты и т.п.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Важно, что присутствуют на этих соревнованиях посторонние люди (родители, знакомые, друзья спортсменов, руководители спортивной организации), что повышает значимость мероприятия в глазах спортсменов-участников. Также следует соблюдать основные для данного вида спорта традиционные ритуалы, правила ведения спортивной борьбы.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2. Товарищеские встречи.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Проводятся в виде соревнований в определенной спортивной группе с приглашением спортсменов из других спортивных коллективов (межгрупповые соревнования) в присутствии других людей и с соблюдением всех правил и ритуалов в целях обеспечения высокой значимости мероприятия для спортсменов-участников.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3. Психофизические упражнения.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Эти упражнения характеризуются выполнением определенных тактических задач при наличии физической нагрузки и способствуют развитию и совершенствованию не только адаптационных возможностей спортсмена к экстремальным условиям, но и воспитанию его волевых и физических качеств.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Использование психофизических упражнений требует: 1) постановки и решения конкретной тактической задачи; 2) наличия физической нагрузки (в качестве «помехи» для решения психологической задачи). Например, перед легкоатлетом ставится тактическая </w:t>
      </w:r>
      <w:r w:rsidRPr="00D26A71">
        <w:rPr>
          <w:rFonts w:ascii="Times New Roman" w:hAnsi="Times New Roman" w:cs="Times New Roman"/>
          <w:sz w:val="24"/>
          <w:szCs w:val="24"/>
        </w:rPr>
        <w:lastRenderedPageBreak/>
        <w:t>задача, связанная с прохождением дистанции (1/2 – бежать в среднем темпе, затем в максимальном), при этом на спортсмена одевается специальный пояс, увеличивающий его вес (тяжесть пояса зависит от тренированности спортсмена).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4. Психотехнические упражнения.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В их основе лежит выполнение определенных психологических задач в условиях максимальной точности технических действий соревновательного характера.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Осуществление этих упражнений требует: 1) постановки и решения достаточно сложных (в зависимости от уровня мастерства спортсмена) психологических задач; 2) использования для решения поставленной задачи основных технических соревновательных действий. Например, боксер должен по сигналу тренера выполнить определенный удар (или серию ударов), причем оценивается и быстрота реакции спортсмена на сигнал тренера, и быстрота и точность технических действий. Или боксер должен за 10 с нанести максимальное количество ударов, а оцениваться при этом будут техническое исполнение, количество и сила ударов.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>5. Интеллектуальные задачи (</w:t>
      </w:r>
      <w:proofErr w:type="spellStart"/>
      <w:r w:rsidRPr="00D26A71">
        <w:rPr>
          <w:rFonts w:ascii="Times New Roman" w:hAnsi="Times New Roman" w:cs="Times New Roman"/>
          <w:sz w:val="24"/>
          <w:szCs w:val="24"/>
        </w:rPr>
        <w:t>безфизической</w:t>
      </w:r>
      <w:proofErr w:type="spellEnd"/>
      <w:r w:rsidRPr="00D26A71">
        <w:rPr>
          <w:rFonts w:ascii="Times New Roman" w:hAnsi="Times New Roman" w:cs="Times New Roman"/>
          <w:sz w:val="24"/>
          <w:szCs w:val="24"/>
        </w:rPr>
        <w:t xml:space="preserve"> нагрузки и технических действий).</w:t>
      </w:r>
    </w:p>
    <w:p w:rsidR="00D26A71" w:rsidRPr="00D26A71" w:rsidRDefault="00D26A71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A71">
        <w:rPr>
          <w:rFonts w:ascii="Times New Roman" w:hAnsi="Times New Roman" w:cs="Times New Roman"/>
          <w:sz w:val="24"/>
          <w:szCs w:val="24"/>
        </w:rPr>
        <w:t xml:space="preserve">Этот прием требует: 1) разработки специальных задач, включающих в себя теоретические описания соревновательных ситуаций (экстремальных); 2) решение их спортсменом за определенное время (срок зависит от опытности спортсмена); 3) </w:t>
      </w:r>
      <w:proofErr w:type="gramStart"/>
      <w:r w:rsidRPr="00D26A71">
        <w:rPr>
          <w:rFonts w:ascii="Times New Roman" w:hAnsi="Times New Roman" w:cs="Times New Roman"/>
          <w:sz w:val="24"/>
          <w:szCs w:val="24"/>
        </w:rPr>
        <w:t>последующего обсуждения</w:t>
      </w:r>
      <w:proofErr w:type="gramEnd"/>
      <w:r w:rsidRPr="00D26A71">
        <w:rPr>
          <w:rFonts w:ascii="Times New Roman" w:hAnsi="Times New Roman" w:cs="Times New Roman"/>
          <w:sz w:val="24"/>
          <w:szCs w:val="24"/>
        </w:rPr>
        <w:t xml:space="preserve"> принятого спортсменом решения (эффективность, рациональность, оптимальность предполагаемых действий).</w:t>
      </w:r>
    </w:p>
    <w:p w:rsidR="00765ED8" w:rsidRPr="00D26A71" w:rsidRDefault="00765ED8" w:rsidP="00D26A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ED8" w:rsidRPr="00D2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E48"/>
    <w:multiLevelType w:val="multilevel"/>
    <w:tmpl w:val="C96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A27EB"/>
    <w:multiLevelType w:val="hybridMultilevel"/>
    <w:tmpl w:val="410AA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370CDF"/>
    <w:multiLevelType w:val="multilevel"/>
    <w:tmpl w:val="CD2CC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FB16D9A"/>
    <w:multiLevelType w:val="multilevel"/>
    <w:tmpl w:val="E6944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A"/>
    <w:rsid w:val="001F096A"/>
    <w:rsid w:val="00765ED8"/>
    <w:rsid w:val="0099383D"/>
    <w:rsid w:val="00B92D0E"/>
    <w:rsid w:val="00D26A71"/>
    <w:rsid w:val="00E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BDAE-D210-43EE-95C5-1CBEEB1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510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2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2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72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2020-01-03T13:32:00Z</dcterms:created>
  <dcterms:modified xsi:type="dcterms:W3CDTF">2020-01-05T07:15:00Z</dcterms:modified>
</cp:coreProperties>
</file>